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959F" w14:textId="77777777" w:rsidR="00F97E72" w:rsidRPr="00B211DA" w:rsidRDefault="00F97E72" w:rsidP="00F97E72">
      <w:pPr>
        <w:jc w:val="center"/>
        <w:rPr>
          <w:rStyle w:val="s1"/>
          <w:rFonts w:ascii="Times New Roman" w:hAnsi="Times New Roman" w:cs="Times New Roman"/>
          <w:b/>
          <w:color w:val="000000"/>
          <w:sz w:val="52"/>
        </w:rPr>
      </w:pPr>
    </w:p>
    <w:p w14:paraId="694DD51E" w14:textId="77777777" w:rsidR="00F97E72" w:rsidRPr="00B211DA" w:rsidRDefault="00F97E72" w:rsidP="00F97E72">
      <w:pPr>
        <w:jc w:val="center"/>
        <w:rPr>
          <w:rStyle w:val="s1"/>
          <w:rFonts w:ascii="Times New Roman" w:hAnsi="Times New Roman" w:cs="Times New Roman"/>
          <w:b/>
          <w:color w:val="000000"/>
          <w:sz w:val="52"/>
        </w:rPr>
      </w:pPr>
    </w:p>
    <w:p w14:paraId="69F5D05D" w14:textId="77777777" w:rsidR="00F97E72" w:rsidRPr="00B211DA" w:rsidRDefault="00F97E72" w:rsidP="00361F80">
      <w:pPr>
        <w:rPr>
          <w:rStyle w:val="s1"/>
          <w:rFonts w:ascii="Times New Roman" w:hAnsi="Times New Roman" w:cs="Times New Roman"/>
          <w:b/>
          <w:color w:val="000000"/>
          <w:sz w:val="52"/>
        </w:rPr>
      </w:pPr>
    </w:p>
    <w:p w14:paraId="16477247" w14:textId="77777777" w:rsidR="00F97E72" w:rsidRPr="00B211DA" w:rsidRDefault="00F97E72" w:rsidP="00F97E72">
      <w:pPr>
        <w:jc w:val="center"/>
        <w:rPr>
          <w:rStyle w:val="s1"/>
          <w:rFonts w:ascii="Times New Roman" w:hAnsi="Times New Roman" w:cs="Times New Roman"/>
          <w:b/>
          <w:color w:val="000000"/>
          <w:sz w:val="52"/>
        </w:rPr>
      </w:pPr>
    </w:p>
    <w:p w14:paraId="4DF7D640" w14:textId="77777777" w:rsidR="00F97E72" w:rsidRPr="00B211DA" w:rsidRDefault="00F97E72" w:rsidP="00F97E72">
      <w:pPr>
        <w:jc w:val="center"/>
        <w:rPr>
          <w:rStyle w:val="s1"/>
          <w:rFonts w:ascii="Times New Roman" w:hAnsi="Times New Roman" w:cs="Times New Roman"/>
          <w:b/>
          <w:color w:val="000000"/>
          <w:sz w:val="52"/>
        </w:rPr>
      </w:pPr>
    </w:p>
    <w:p w14:paraId="37E32187" w14:textId="77777777" w:rsidR="00F97E72" w:rsidRPr="00B211DA" w:rsidRDefault="00F97E72" w:rsidP="00F97E72">
      <w:pPr>
        <w:jc w:val="center"/>
        <w:rPr>
          <w:rStyle w:val="s1"/>
          <w:rFonts w:ascii="Times New Roman" w:hAnsi="Times New Roman" w:cs="Times New Roman"/>
          <w:b/>
          <w:color w:val="000000"/>
          <w:sz w:val="52"/>
        </w:rPr>
      </w:pPr>
    </w:p>
    <w:p w14:paraId="1F8A0E70" w14:textId="77777777" w:rsidR="00F97E72" w:rsidRPr="00B211DA" w:rsidRDefault="00F97E72" w:rsidP="00F97E72">
      <w:pPr>
        <w:jc w:val="center"/>
        <w:rPr>
          <w:rStyle w:val="s1"/>
          <w:rFonts w:ascii="Times New Roman" w:hAnsi="Times New Roman" w:cs="Times New Roman"/>
          <w:b/>
          <w:i/>
          <w:color w:val="000000"/>
        </w:rPr>
      </w:pPr>
      <w:r w:rsidRPr="00B211DA">
        <w:rPr>
          <w:rStyle w:val="s1"/>
          <w:rFonts w:ascii="Times New Roman" w:hAnsi="Times New Roman" w:cs="Times New Roman"/>
          <w:b/>
          <w:color w:val="000000"/>
          <w:sz w:val="52"/>
        </w:rPr>
        <w:t>Process Paper</w:t>
      </w:r>
    </w:p>
    <w:p w14:paraId="0E58A2BA" w14:textId="77777777" w:rsidR="00F97E72" w:rsidRPr="00B211DA" w:rsidRDefault="00F97E72" w:rsidP="00F97E72">
      <w:pPr>
        <w:jc w:val="center"/>
        <w:rPr>
          <w:rStyle w:val="s1"/>
          <w:rFonts w:ascii="Times New Roman" w:hAnsi="Times New Roman" w:cs="Times New Roman"/>
          <w:b/>
          <w:i/>
          <w:color w:val="000000"/>
        </w:rPr>
      </w:pPr>
    </w:p>
    <w:p w14:paraId="79676A58" w14:textId="77777777" w:rsidR="00F97E72" w:rsidRPr="00B211DA" w:rsidRDefault="00F97E72" w:rsidP="00F97E72">
      <w:pPr>
        <w:jc w:val="center"/>
        <w:rPr>
          <w:rStyle w:val="s1"/>
          <w:rFonts w:ascii="Times New Roman" w:hAnsi="Times New Roman" w:cs="Times New Roman"/>
          <w:b/>
          <w:i/>
          <w:color w:val="000000"/>
        </w:rPr>
      </w:pPr>
      <w:r w:rsidRPr="00B211DA">
        <w:rPr>
          <w:rStyle w:val="s1"/>
          <w:rFonts w:ascii="Times New Roman" w:hAnsi="Times New Roman" w:cs="Times New Roman"/>
          <w:b/>
          <w:i/>
          <w:color w:val="000000"/>
        </w:rPr>
        <w:t>The Leadership of John F. Kennedy During the Cuban Missile Crisis: Thirteen Days that Galvanized a Legacy</w:t>
      </w:r>
    </w:p>
    <w:p w14:paraId="0F67BBB1" w14:textId="77777777" w:rsidR="00F97E72" w:rsidRPr="00B211DA" w:rsidRDefault="00F97E72" w:rsidP="00F97E72">
      <w:pPr>
        <w:jc w:val="center"/>
        <w:rPr>
          <w:rStyle w:val="s1"/>
          <w:rFonts w:ascii="Times New Roman" w:hAnsi="Times New Roman" w:cs="Times New Roman"/>
          <w:b/>
          <w:color w:val="000000"/>
        </w:rPr>
      </w:pPr>
    </w:p>
    <w:p w14:paraId="19982362" w14:textId="77777777" w:rsidR="00F97E72" w:rsidRPr="00B211DA" w:rsidRDefault="00F97E72" w:rsidP="00F97E72">
      <w:pPr>
        <w:jc w:val="center"/>
        <w:rPr>
          <w:rStyle w:val="s1"/>
          <w:rFonts w:ascii="Times New Roman" w:hAnsi="Times New Roman" w:cs="Times New Roman"/>
          <w:b/>
          <w:color w:val="000000"/>
        </w:rPr>
      </w:pPr>
      <w:proofErr w:type="spellStart"/>
      <w:r w:rsidRPr="00B211DA">
        <w:rPr>
          <w:rStyle w:val="s1"/>
          <w:rFonts w:ascii="Times New Roman" w:hAnsi="Times New Roman" w:cs="Times New Roman"/>
          <w:b/>
          <w:color w:val="000000"/>
        </w:rPr>
        <w:t>Lauryn</w:t>
      </w:r>
      <w:proofErr w:type="spellEnd"/>
      <w:r w:rsidRPr="00B211DA">
        <w:rPr>
          <w:rStyle w:val="s1"/>
          <w:rFonts w:ascii="Times New Roman" w:hAnsi="Times New Roman" w:cs="Times New Roman"/>
          <w:b/>
          <w:color w:val="000000"/>
        </w:rPr>
        <w:t xml:space="preserve"> </w:t>
      </w:r>
      <w:proofErr w:type="spellStart"/>
      <w:r w:rsidRPr="00B211DA">
        <w:rPr>
          <w:rStyle w:val="s1"/>
          <w:rFonts w:ascii="Times New Roman" w:hAnsi="Times New Roman" w:cs="Times New Roman"/>
          <w:b/>
          <w:color w:val="000000"/>
        </w:rPr>
        <w:t>Hepp</w:t>
      </w:r>
      <w:proofErr w:type="spellEnd"/>
      <w:r w:rsidRPr="00B211DA">
        <w:rPr>
          <w:rStyle w:val="s1"/>
          <w:rFonts w:ascii="Times New Roman" w:hAnsi="Times New Roman" w:cs="Times New Roman"/>
          <w:b/>
          <w:color w:val="000000"/>
        </w:rPr>
        <w:t xml:space="preserve">, </w:t>
      </w:r>
      <w:proofErr w:type="spellStart"/>
      <w:r w:rsidRPr="00B211DA">
        <w:rPr>
          <w:rStyle w:val="s1"/>
          <w:rFonts w:ascii="Times New Roman" w:hAnsi="Times New Roman" w:cs="Times New Roman"/>
          <w:b/>
          <w:color w:val="000000"/>
        </w:rPr>
        <w:t>SeungYeon</w:t>
      </w:r>
      <w:proofErr w:type="spellEnd"/>
      <w:r w:rsidRPr="00B211DA">
        <w:rPr>
          <w:rStyle w:val="s1"/>
          <w:rFonts w:ascii="Times New Roman" w:hAnsi="Times New Roman" w:cs="Times New Roman"/>
          <w:b/>
          <w:color w:val="000000"/>
        </w:rPr>
        <w:t xml:space="preserve"> Rim, and Carlyn Schmidgall</w:t>
      </w:r>
    </w:p>
    <w:p w14:paraId="7C923546" w14:textId="77777777" w:rsidR="00F97E72" w:rsidRPr="00B211DA" w:rsidRDefault="00F97E72" w:rsidP="00F97E72">
      <w:pPr>
        <w:pStyle w:val="NoSpacing"/>
        <w:jc w:val="center"/>
        <w:rPr>
          <w:rStyle w:val="s1"/>
          <w:rFonts w:ascii="Times New Roman" w:hAnsi="Times New Roman" w:cs="Times New Roman"/>
          <w:b/>
          <w:color w:val="000000"/>
        </w:rPr>
      </w:pPr>
      <w:r w:rsidRPr="00B211DA">
        <w:rPr>
          <w:rStyle w:val="s1"/>
          <w:rFonts w:ascii="Times New Roman" w:hAnsi="Times New Roman" w:cs="Times New Roman"/>
          <w:b/>
          <w:color w:val="000000"/>
        </w:rPr>
        <w:t>Senior Group Website</w:t>
      </w:r>
    </w:p>
    <w:p w14:paraId="1012B3FF" w14:textId="77777777" w:rsidR="00F97E72" w:rsidRPr="00B211DA" w:rsidRDefault="00F97E72" w:rsidP="00F97E72">
      <w:pPr>
        <w:pStyle w:val="NoSpacing"/>
        <w:rPr>
          <w:rStyle w:val="s1"/>
          <w:rFonts w:ascii="Times New Roman" w:hAnsi="Times New Roman" w:cs="Times New Roman"/>
          <w:b/>
          <w:color w:val="000000"/>
        </w:rPr>
      </w:pPr>
    </w:p>
    <w:p w14:paraId="388FF0F7" w14:textId="77777777" w:rsidR="00F97E72" w:rsidRPr="00B211DA" w:rsidRDefault="00F97E72" w:rsidP="00F97E72">
      <w:pPr>
        <w:pStyle w:val="NoSpacing"/>
        <w:rPr>
          <w:rStyle w:val="s1"/>
          <w:rFonts w:ascii="Times New Roman" w:hAnsi="Times New Roman" w:cs="Times New Roman"/>
          <w:b/>
          <w:color w:val="000000"/>
        </w:rPr>
      </w:pPr>
    </w:p>
    <w:p w14:paraId="051BF778" w14:textId="77777777" w:rsidR="00F97E72" w:rsidRPr="00B211DA" w:rsidRDefault="00F97E72" w:rsidP="00F97E72">
      <w:pPr>
        <w:pStyle w:val="NoSpacing"/>
        <w:rPr>
          <w:rStyle w:val="s1"/>
          <w:rFonts w:ascii="Times New Roman" w:hAnsi="Times New Roman" w:cs="Times New Roman"/>
          <w:b/>
          <w:color w:val="000000"/>
        </w:rPr>
      </w:pPr>
    </w:p>
    <w:p w14:paraId="1CF171DD" w14:textId="77777777" w:rsidR="00F97E72" w:rsidRPr="00B211DA" w:rsidRDefault="00F97E72">
      <w:pPr>
        <w:rPr>
          <w:rStyle w:val="s1"/>
          <w:rFonts w:ascii="Times New Roman" w:hAnsi="Times New Roman" w:cs="Times New Roman"/>
          <w:b/>
          <w:color w:val="000000"/>
        </w:rPr>
      </w:pPr>
      <w:r w:rsidRPr="00B211DA">
        <w:rPr>
          <w:rStyle w:val="s1"/>
          <w:rFonts w:ascii="Times New Roman" w:hAnsi="Times New Roman" w:cs="Times New Roman"/>
          <w:b/>
          <w:color w:val="000000"/>
        </w:rPr>
        <w:br w:type="page"/>
      </w:r>
    </w:p>
    <w:p w14:paraId="75A9F8C2" w14:textId="77777777" w:rsidR="00F97E72" w:rsidRPr="00B211DA" w:rsidRDefault="00F97E72" w:rsidP="00B211DA">
      <w:pPr>
        <w:pStyle w:val="NoSpacing"/>
        <w:ind w:firstLine="720"/>
        <w:rPr>
          <w:rFonts w:ascii="Times New Roman" w:hAnsi="Times New Roman" w:cs="Times New Roman"/>
          <w:b/>
          <w:color w:val="000000"/>
        </w:rPr>
      </w:pPr>
      <w:r w:rsidRPr="00B211DA">
        <w:rPr>
          <w:rFonts w:ascii="Times New Roman" w:hAnsi="Times New Roman" w:cs="Times New Roman"/>
        </w:rPr>
        <w:lastRenderedPageBreak/>
        <w:t xml:space="preserve">Our topic selection process began </w:t>
      </w:r>
      <w:r w:rsidR="00CC0B95" w:rsidRPr="00B211DA">
        <w:rPr>
          <w:rFonts w:ascii="Times New Roman" w:hAnsi="Times New Roman" w:cs="Times New Roman"/>
        </w:rPr>
        <w:t xml:space="preserve">at last year’s </w:t>
      </w:r>
      <w:r w:rsidRPr="00B211DA">
        <w:rPr>
          <w:rFonts w:ascii="Times New Roman" w:hAnsi="Times New Roman" w:cs="Times New Roman"/>
        </w:rPr>
        <w:t>nation</w:t>
      </w:r>
      <w:r w:rsidR="00CC0B95" w:rsidRPr="00B211DA">
        <w:rPr>
          <w:rFonts w:ascii="Times New Roman" w:hAnsi="Times New Roman" w:cs="Times New Roman"/>
        </w:rPr>
        <w:t>al competition</w:t>
      </w:r>
      <w:r w:rsidRPr="00B211DA">
        <w:rPr>
          <w:rFonts w:ascii="Times New Roman" w:hAnsi="Times New Roman" w:cs="Times New Roman"/>
        </w:rPr>
        <w:t>. As our group toured our nation’s capital and learned about American history at its source, we gained a new appreciation for the men and women who lead our country. At the pinnacle of our government is the President, and we were inspired by the resolve it requires to be the “leader of the free world”. We looked for a president who had impact on not only our country, but on the entire world. Our search led us to the Cuban Missile Crisis, a pivotal moment during the Cold War that threatened global destruction. The Cuban Missile Crisis has been described as “the most dangerous moment in human history,” and it was President Kennedy’s leadership that played a crucial role in preventing the outbreak of nuclear war.</w:t>
      </w:r>
    </w:p>
    <w:p w14:paraId="14B923A3" w14:textId="77777777" w:rsidR="00F97E72" w:rsidRPr="00B211DA" w:rsidRDefault="00F97E72" w:rsidP="00B211DA">
      <w:pPr>
        <w:pStyle w:val="NoSpacing"/>
        <w:rPr>
          <w:rFonts w:ascii="Times New Roman" w:hAnsi="Times New Roman" w:cs="Times New Roman"/>
        </w:rPr>
      </w:pPr>
    </w:p>
    <w:p w14:paraId="1D98F31E" w14:textId="77777777" w:rsidR="004F0295" w:rsidRPr="00B211DA" w:rsidRDefault="00CC0B95" w:rsidP="00B211DA">
      <w:pPr>
        <w:pStyle w:val="NoSpacing"/>
        <w:ind w:firstLine="720"/>
        <w:rPr>
          <w:rFonts w:ascii="Times New Roman" w:hAnsi="Times New Roman" w:cs="Times New Roman"/>
        </w:rPr>
      </w:pPr>
      <w:r w:rsidRPr="00B211DA">
        <w:rPr>
          <w:rFonts w:ascii="Times New Roman" w:hAnsi="Times New Roman" w:cs="Times New Roman"/>
        </w:rPr>
        <w:t>First, w</w:t>
      </w:r>
      <w:r w:rsidR="00F97E72" w:rsidRPr="00B211DA">
        <w:rPr>
          <w:rFonts w:ascii="Times New Roman" w:hAnsi="Times New Roman" w:cs="Times New Roman"/>
        </w:rPr>
        <w:t>e learned about the context surrounding the Cuban Missile Crisis: the history of the Cold War and the factors that molded Kennedy into a leader. Once we understood the Crisis on a conceptual level, we then delved into its details. With the excellent resources from NARA, The JFK Library, and the CIA, we had little difficulty finding copious amounts of primary sources to understand the events. It was a greater challenge, however, sifting through all of them and figuring out what was most important. So, while emphasizing Kennedy’s leadership, we attempted to tell the story of the Cuban Missile Crisis through primary documents. We also had the incredible opportunity to interview s</w:t>
      </w:r>
      <w:r w:rsidR="004F0295" w:rsidRPr="00B211DA">
        <w:rPr>
          <w:rFonts w:ascii="Times New Roman" w:hAnsi="Times New Roman" w:cs="Times New Roman"/>
        </w:rPr>
        <w:t>everal experts on this subject, who provided unique</w:t>
      </w:r>
      <w:r w:rsidR="00F97E72" w:rsidRPr="00B211DA">
        <w:rPr>
          <w:rFonts w:ascii="Times New Roman" w:hAnsi="Times New Roman" w:cs="Times New Roman"/>
        </w:rPr>
        <w:t xml:space="preserve"> perspective</w:t>
      </w:r>
      <w:r w:rsidR="004F0295" w:rsidRPr="00B211DA">
        <w:rPr>
          <w:rFonts w:ascii="Times New Roman" w:hAnsi="Times New Roman" w:cs="Times New Roman"/>
        </w:rPr>
        <w:t>s</w:t>
      </w:r>
      <w:r w:rsidR="00F97E72" w:rsidRPr="00B211DA">
        <w:rPr>
          <w:rFonts w:ascii="Times New Roman" w:hAnsi="Times New Roman" w:cs="Times New Roman"/>
        </w:rPr>
        <w:t xml:space="preserve"> on the Crisis that gave our presentation balance.</w:t>
      </w:r>
      <w:r w:rsidR="00B40A03" w:rsidRPr="00B211DA">
        <w:rPr>
          <w:rFonts w:ascii="Times New Roman" w:hAnsi="Times New Roman" w:cs="Times New Roman"/>
        </w:rPr>
        <w:t xml:space="preserve"> As we continued to research, w</w:t>
      </w:r>
      <w:r w:rsidR="001D058A" w:rsidRPr="00B211DA">
        <w:rPr>
          <w:rFonts w:ascii="Times New Roman" w:hAnsi="Times New Roman" w:cs="Times New Roman"/>
        </w:rPr>
        <w:t>e tried to look at the Cuban Missile Crisis</w:t>
      </w:r>
      <w:r w:rsidR="004F0295" w:rsidRPr="00B211DA">
        <w:rPr>
          <w:rFonts w:ascii="Times New Roman" w:hAnsi="Times New Roman" w:cs="Times New Roman"/>
        </w:rPr>
        <w:t xml:space="preserve"> through not </w:t>
      </w:r>
      <w:r w:rsidR="00C04C4E" w:rsidRPr="00B211DA">
        <w:rPr>
          <w:rFonts w:ascii="Times New Roman" w:hAnsi="Times New Roman" w:cs="Times New Roman"/>
        </w:rPr>
        <w:t xml:space="preserve">only through the </w:t>
      </w:r>
      <w:r w:rsidR="004F0295" w:rsidRPr="00B211DA">
        <w:rPr>
          <w:rFonts w:ascii="Times New Roman" w:hAnsi="Times New Roman" w:cs="Times New Roman"/>
        </w:rPr>
        <w:t>eyes</w:t>
      </w:r>
      <w:r w:rsidR="00C04C4E" w:rsidRPr="00B211DA">
        <w:rPr>
          <w:rFonts w:ascii="Times New Roman" w:hAnsi="Times New Roman" w:cs="Times New Roman"/>
        </w:rPr>
        <w:t xml:space="preserve"> of Americans</w:t>
      </w:r>
      <w:r w:rsidR="004F0295" w:rsidRPr="00B211DA">
        <w:rPr>
          <w:rFonts w:ascii="Times New Roman" w:hAnsi="Times New Roman" w:cs="Times New Roman"/>
        </w:rPr>
        <w:t xml:space="preserve">, </w:t>
      </w:r>
      <w:proofErr w:type="gramStart"/>
      <w:r w:rsidR="004F0295" w:rsidRPr="00B211DA">
        <w:rPr>
          <w:rFonts w:ascii="Times New Roman" w:hAnsi="Times New Roman" w:cs="Times New Roman"/>
        </w:rPr>
        <w:t>but</w:t>
      </w:r>
      <w:proofErr w:type="gramEnd"/>
      <w:r w:rsidR="004F0295" w:rsidRPr="00B211DA">
        <w:rPr>
          <w:rFonts w:ascii="Times New Roman" w:hAnsi="Times New Roman" w:cs="Times New Roman"/>
        </w:rPr>
        <w:t xml:space="preserve"> through </w:t>
      </w:r>
      <w:r w:rsidR="000E4791" w:rsidRPr="00B211DA">
        <w:rPr>
          <w:rFonts w:ascii="Times New Roman" w:hAnsi="Times New Roman" w:cs="Times New Roman"/>
        </w:rPr>
        <w:t xml:space="preserve">the eyes of </w:t>
      </w:r>
      <w:r w:rsidR="004F0295" w:rsidRPr="00B211DA">
        <w:rPr>
          <w:rFonts w:ascii="Times New Roman" w:hAnsi="Times New Roman" w:cs="Times New Roman"/>
        </w:rPr>
        <w:t>Russian</w:t>
      </w:r>
      <w:r w:rsidR="000E4791" w:rsidRPr="00B211DA">
        <w:rPr>
          <w:rFonts w:ascii="Times New Roman" w:hAnsi="Times New Roman" w:cs="Times New Roman"/>
        </w:rPr>
        <w:t xml:space="preserve">s and Cubans as well. </w:t>
      </w:r>
    </w:p>
    <w:p w14:paraId="0FB383A5" w14:textId="77777777" w:rsidR="00F97E72" w:rsidRPr="00B211DA" w:rsidRDefault="00F97E72" w:rsidP="00B211DA">
      <w:pPr>
        <w:pStyle w:val="NoSpacing"/>
        <w:rPr>
          <w:rFonts w:ascii="Times New Roman" w:hAnsi="Times New Roman" w:cs="Times New Roman"/>
        </w:rPr>
      </w:pPr>
    </w:p>
    <w:p w14:paraId="74CDF7D4" w14:textId="77777777" w:rsidR="00F97E72" w:rsidRPr="00B211DA" w:rsidRDefault="00F97E72" w:rsidP="00B211DA">
      <w:pPr>
        <w:pStyle w:val="NoSpacing"/>
        <w:ind w:firstLine="720"/>
        <w:rPr>
          <w:rFonts w:ascii="Times New Roman" w:hAnsi="Times New Roman" w:cs="Times New Roman"/>
        </w:rPr>
      </w:pPr>
      <w:r w:rsidRPr="00B211DA">
        <w:rPr>
          <w:rFonts w:ascii="Times New Roman" w:hAnsi="Times New Roman" w:cs="Times New Roman"/>
        </w:rPr>
        <w:t>While designing our website, we identified the main components of the Cuban Missile Crisis: the context and contributing factors, the actual event, and the legacy. These concepts became the framework for our website. The heart of our project is comprised of our “Thirteen Days” pages, where we examined, in detail, the specific actions that Kennedy took during the Crisis.</w:t>
      </w:r>
    </w:p>
    <w:p w14:paraId="1CA96446" w14:textId="77777777" w:rsidR="00F97E72" w:rsidRPr="00B211DA" w:rsidRDefault="00F97E72" w:rsidP="00B211DA">
      <w:pPr>
        <w:pStyle w:val="NoSpacing"/>
        <w:rPr>
          <w:rFonts w:ascii="Times New Roman" w:hAnsi="Times New Roman" w:cs="Times New Roman"/>
        </w:rPr>
      </w:pPr>
    </w:p>
    <w:p w14:paraId="29788668" w14:textId="77777777" w:rsidR="00F97E72" w:rsidRPr="00B211DA" w:rsidRDefault="00F97E72" w:rsidP="00B211DA">
      <w:pPr>
        <w:pStyle w:val="NoSpacing"/>
        <w:ind w:firstLine="720"/>
        <w:rPr>
          <w:rFonts w:ascii="Times New Roman" w:hAnsi="Times New Roman" w:cs="Times New Roman"/>
        </w:rPr>
      </w:pPr>
      <w:r w:rsidRPr="00B211DA">
        <w:rPr>
          <w:rFonts w:ascii="Times New Roman" w:hAnsi="Times New Roman" w:cs="Times New Roman"/>
        </w:rPr>
        <w:t xml:space="preserve">During the Cuban Missile Crisis, Kennedy’s leadership was the United States’ final defense against nuclear war. If he had made different decisions those fateful days in October 1962, none of us might be here to talk about it. While researching, we often found ourselves reflecting on what might have been. Our world was perched on the cusp of nuclear war, and it was Kennedy’s leadership, along with collaboration from the US government and the USSR, that coaxed us away from the edge. </w:t>
      </w:r>
      <w:r w:rsidR="001D058A" w:rsidRPr="00B211DA">
        <w:rPr>
          <w:rFonts w:ascii="Times New Roman" w:hAnsi="Times New Roman" w:cs="Times New Roman"/>
        </w:rPr>
        <w:t xml:space="preserve">Learning from his previous mistakes, Kennedy struck meaningful balance between aggression and negotiation. </w:t>
      </w:r>
      <w:r w:rsidRPr="00B211DA">
        <w:rPr>
          <w:rFonts w:ascii="Times New Roman" w:hAnsi="Times New Roman" w:cs="Times New Roman"/>
        </w:rPr>
        <w:t>The resolution of the Cuban Missile Crisis laid the foundation for the Nuclear Test Ban Treaty of 1963, and for further reconciliation. Although his life was ended by an act of incredible viol</w:t>
      </w:r>
      <w:bookmarkStart w:id="0" w:name="_GoBack"/>
      <w:bookmarkEnd w:id="0"/>
      <w:r w:rsidRPr="00B211DA">
        <w:rPr>
          <w:rFonts w:ascii="Times New Roman" w:hAnsi="Times New Roman" w:cs="Times New Roman"/>
        </w:rPr>
        <w:t>ence less than a year later, Kennedy’s legacy of peace still resonates.</w:t>
      </w:r>
    </w:p>
    <w:p w14:paraId="0FC9075F" w14:textId="77777777" w:rsidR="00C85476" w:rsidRDefault="00C85476" w:rsidP="00F97E72">
      <w:pPr>
        <w:pStyle w:val="NoSpacing"/>
      </w:pPr>
    </w:p>
    <w:sectPr w:rsidR="00C85476" w:rsidSect="00C85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72"/>
    <w:rsid w:val="000E4791"/>
    <w:rsid w:val="001D058A"/>
    <w:rsid w:val="00361F80"/>
    <w:rsid w:val="004F0295"/>
    <w:rsid w:val="00B211DA"/>
    <w:rsid w:val="00B40A03"/>
    <w:rsid w:val="00C04C4E"/>
    <w:rsid w:val="00C85476"/>
    <w:rsid w:val="00CC0B95"/>
    <w:rsid w:val="00F9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B5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97E72"/>
  </w:style>
  <w:style w:type="paragraph" w:styleId="NoSpacing">
    <w:name w:val="No Spacing"/>
    <w:uiPriority w:val="1"/>
    <w:qFormat/>
    <w:rsid w:val="00F97E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97E72"/>
  </w:style>
  <w:style w:type="paragraph" w:styleId="NoSpacing">
    <w:name w:val="No Spacing"/>
    <w:uiPriority w:val="1"/>
    <w:qFormat/>
    <w:rsid w:val="00F9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4904">
      <w:bodyDiv w:val="1"/>
      <w:marLeft w:val="0"/>
      <w:marRight w:val="0"/>
      <w:marTop w:val="0"/>
      <w:marBottom w:val="0"/>
      <w:divBdr>
        <w:top w:val="none" w:sz="0" w:space="0" w:color="auto"/>
        <w:left w:val="none" w:sz="0" w:space="0" w:color="auto"/>
        <w:bottom w:val="none" w:sz="0" w:space="0" w:color="auto"/>
        <w:right w:val="none" w:sz="0" w:space="0" w:color="auto"/>
      </w:divBdr>
    </w:div>
    <w:div w:id="1337540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479</Words>
  <Characters>2732</Characters>
  <Application>Microsoft Macintosh Word</Application>
  <DocSecurity>0</DocSecurity>
  <Lines>22</Lines>
  <Paragraphs>6</Paragraphs>
  <ScaleCrop>false</ScaleCrop>
  <Company>Liberty High School</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Schmidgall</dc:creator>
  <cp:keywords/>
  <dc:description/>
  <cp:lastModifiedBy>Carlyn Schmidgall</cp:lastModifiedBy>
  <cp:revision>2</cp:revision>
  <dcterms:created xsi:type="dcterms:W3CDTF">2015-05-19T17:41:00Z</dcterms:created>
  <dcterms:modified xsi:type="dcterms:W3CDTF">2015-05-20T03:14:00Z</dcterms:modified>
</cp:coreProperties>
</file>